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6B3" w:rsidRDefault="001465C2" w:rsidP="00C526B3">
      <w:pPr>
        <w:ind w:left="2880" w:firstLine="720"/>
        <w:rPr>
          <w:b/>
          <w:sz w:val="32"/>
          <w:szCs w:val="32"/>
        </w:rPr>
      </w:pPr>
      <w:r>
        <w:rPr>
          <w:noProof/>
          <w:sz w:val="24"/>
          <w:szCs w:val="24"/>
        </w:rPr>
        <w:drawing>
          <wp:inline distT="0" distB="0" distL="0" distR="0" wp14:anchorId="17A74AE7" wp14:editId="07F14AC6">
            <wp:extent cx="1209675" cy="1323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23344" cy="1338659"/>
                    </a:xfrm>
                    <a:prstGeom prst="rect">
                      <a:avLst/>
                    </a:prstGeom>
                    <a:noFill/>
                  </pic:spPr>
                </pic:pic>
              </a:graphicData>
            </a:graphic>
          </wp:inline>
        </w:drawing>
      </w:r>
      <w:bookmarkStart w:id="0" w:name="_GoBack"/>
      <w:bookmarkEnd w:id="0"/>
    </w:p>
    <w:p w:rsidR="001465C2" w:rsidRPr="00C526B3" w:rsidRDefault="001465C2" w:rsidP="00C526B3">
      <w:pPr>
        <w:ind w:left="2880" w:firstLine="720"/>
      </w:pPr>
      <w:r w:rsidRPr="001465C2">
        <w:rPr>
          <w:b/>
          <w:sz w:val="32"/>
          <w:szCs w:val="32"/>
        </w:rPr>
        <w:t>POSITION DESCRIPTION</w:t>
      </w:r>
    </w:p>
    <w:tbl>
      <w:tblPr>
        <w:tblStyle w:val="TableGrid"/>
        <w:tblW w:w="0" w:type="auto"/>
        <w:tblInd w:w="-5" w:type="dxa"/>
        <w:tblLook w:val="04A0" w:firstRow="1" w:lastRow="0" w:firstColumn="1" w:lastColumn="0" w:noHBand="0" w:noVBand="1"/>
      </w:tblPr>
      <w:tblGrid>
        <w:gridCol w:w="4675"/>
        <w:gridCol w:w="4675"/>
      </w:tblGrid>
      <w:tr w:rsidR="001465C2" w:rsidTr="00D857FF">
        <w:tc>
          <w:tcPr>
            <w:tcW w:w="4675" w:type="dxa"/>
          </w:tcPr>
          <w:p w:rsidR="001465C2" w:rsidRPr="007628E3" w:rsidRDefault="001465C2" w:rsidP="00FD1B10">
            <w:r>
              <w:rPr>
                <w:b/>
              </w:rPr>
              <w:t>TITLE:</w:t>
            </w:r>
            <w:r>
              <w:t xml:space="preserve"> </w:t>
            </w:r>
            <w:r w:rsidR="00AF088B">
              <w:t>Part Time</w:t>
            </w:r>
            <w:r>
              <w:t xml:space="preserve"> </w:t>
            </w:r>
            <w:r w:rsidR="00970FAA">
              <w:t>Accountant</w:t>
            </w:r>
            <w:r w:rsidR="00AF088B">
              <w:t xml:space="preserve"> -Nonprofit</w:t>
            </w:r>
          </w:p>
        </w:tc>
        <w:tc>
          <w:tcPr>
            <w:tcW w:w="4675" w:type="dxa"/>
          </w:tcPr>
          <w:p w:rsidR="001465C2" w:rsidRPr="007628E3" w:rsidRDefault="001465C2" w:rsidP="001465C2">
            <w:r>
              <w:rPr>
                <w:b/>
              </w:rPr>
              <w:t>REPORTS TO:</w:t>
            </w:r>
            <w:r w:rsidR="00FD1B10">
              <w:t xml:space="preserve">  </w:t>
            </w:r>
            <w:r w:rsidR="00970FAA">
              <w:t>Chief Financial Officer</w:t>
            </w:r>
          </w:p>
        </w:tc>
      </w:tr>
      <w:tr w:rsidR="001465C2" w:rsidTr="00D857FF">
        <w:tc>
          <w:tcPr>
            <w:tcW w:w="4675" w:type="dxa"/>
          </w:tcPr>
          <w:p w:rsidR="001465C2" w:rsidRPr="007628E3" w:rsidRDefault="001465C2" w:rsidP="001465C2">
            <w:r>
              <w:rPr>
                <w:b/>
              </w:rPr>
              <w:t>DEPARTMENT/DIVISION:</w:t>
            </w:r>
            <w:r w:rsidR="00970FAA">
              <w:rPr>
                <w:b/>
              </w:rPr>
              <w:t xml:space="preserve">  Finance</w:t>
            </w:r>
          </w:p>
        </w:tc>
        <w:tc>
          <w:tcPr>
            <w:tcW w:w="4675" w:type="dxa"/>
          </w:tcPr>
          <w:p w:rsidR="00970FAA" w:rsidRPr="007628E3" w:rsidRDefault="001465C2" w:rsidP="00D857FF">
            <w:r>
              <w:rPr>
                <w:b/>
              </w:rPr>
              <w:t>SUPERVISES:</w:t>
            </w:r>
            <w:r w:rsidR="00FD1B10">
              <w:t xml:space="preserve"> </w:t>
            </w:r>
            <w:r w:rsidR="00970FAA">
              <w:t>N/A</w:t>
            </w:r>
          </w:p>
        </w:tc>
      </w:tr>
      <w:tr w:rsidR="001465C2" w:rsidTr="00D857FF">
        <w:tc>
          <w:tcPr>
            <w:tcW w:w="4675" w:type="dxa"/>
          </w:tcPr>
          <w:p w:rsidR="001465C2" w:rsidRPr="007628E3" w:rsidRDefault="001465C2" w:rsidP="001465C2">
            <w:r>
              <w:rPr>
                <w:b/>
              </w:rPr>
              <w:t>FLSA STATUS:</w:t>
            </w:r>
            <w:r w:rsidR="00FD1B10">
              <w:t xml:space="preserve"> </w:t>
            </w:r>
            <w:r w:rsidR="00970FAA">
              <w:t xml:space="preserve"> Non-Exempt</w:t>
            </w:r>
          </w:p>
        </w:tc>
        <w:tc>
          <w:tcPr>
            <w:tcW w:w="4675" w:type="dxa"/>
          </w:tcPr>
          <w:p w:rsidR="001465C2" w:rsidRPr="007628E3" w:rsidRDefault="001465C2" w:rsidP="00D857FF">
            <w:r>
              <w:rPr>
                <w:b/>
              </w:rPr>
              <w:t xml:space="preserve">SALARY/HOURLY RATE: </w:t>
            </w:r>
            <w:r w:rsidR="00FD1B10">
              <w:t xml:space="preserve"> </w:t>
            </w:r>
            <w:r w:rsidR="00AF088B">
              <w:t>$16.00-$19</w:t>
            </w:r>
            <w:r w:rsidR="00186B62">
              <w:t>.0</w:t>
            </w:r>
            <w:r w:rsidR="00970FAA">
              <w:t>0/Hour</w:t>
            </w:r>
            <w:r w:rsidR="00AF088B">
              <w:t xml:space="preserve"> Based on Experience</w:t>
            </w:r>
          </w:p>
        </w:tc>
      </w:tr>
    </w:tbl>
    <w:p w:rsidR="00FD0413" w:rsidRDefault="00FD0413" w:rsidP="00FD0413">
      <w:pPr>
        <w:pStyle w:val="NoSpacing"/>
      </w:pPr>
    </w:p>
    <w:p w:rsidR="00FD0413" w:rsidRDefault="00FD0413" w:rsidP="00FD0413">
      <w:pPr>
        <w:pStyle w:val="NoSpacing"/>
      </w:pPr>
      <w:r>
        <w:rPr>
          <w:b/>
          <w:u w:val="single"/>
        </w:rPr>
        <w:t>GENERAL PURPOSE AND POSITION DESCRIPTION</w:t>
      </w:r>
      <w:r>
        <w:t>:</w:t>
      </w:r>
    </w:p>
    <w:p w:rsidR="00FD0413" w:rsidRPr="00FD0413" w:rsidRDefault="00FD0413" w:rsidP="002542B6">
      <w:pPr>
        <w:pStyle w:val="NoSpacing"/>
        <w:jc w:val="both"/>
      </w:pPr>
    </w:p>
    <w:p w:rsidR="00FD0413" w:rsidRDefault="00FD0413" w:rsidP="002542B6">
      <w:pPr>
        <w:pStyle w:val="NoSpacing"/>
        <w:jc w:val="both"/>
      </w:pPr>
      <w:r>
        <w:t xml:space="preserve">The </w:t>
      </w:r>
      <w:r w:rsidR="00970FAA">
        <w:t xml:space="preserve">Accountant </w:t>
      </w:r>
      <w:r>
        <w:t xml:space="preserve">is </w:t>
      </w:r>
      <w:r w:rsidR="00970FAA">
        <w:t xml:space="preserve">primarily </w:t>
      </w:r>
      <w:r>
        <w:t xml:space="preserve">responsible for </w:t>
      </w:r>
      <w:r w:rsidR="00970FAA">
        <w:t xml:space="preserve">data entry and accuracy of all information in the accounting software, management information systems, and related files of the organization. </w:t>
      </w:r>
      <w:r>
        <w:t xml:space="preserve">The </w:t>
      </w:r>
      <w:r w:rsidR="00970FAA" w:rsidRPr="00970FAA">
        <w:t>Accountant</w:t>
      </w:r>
      <w:r w:rsidR="00FD1B10">
        <w:rPr>
          <w:i/>
        </w:rPr>
        <w:t xml:space="preserve"> </w:t>
      </w:r>
      <w:r>
        <w:t>will</w:t>
      </w:r>
      <w:r w:rsidR="00970FAA">
        <w:t xml:space="preserve"> assist the Chief Financial Officer with contract and grants management</w:t>
      </w:r>
      <w:r w:rsidR="00AF088B">
        <w:t>, real estate project accounting</w:t>
      </w:r>
      <w:r w:rsidR="00970FAA">
        <w:t xml:space="preserve"> and </w:t>
      </w:r>
      <w:r w:rsidR="00AF088B">
        <w:t xml:space="preserve">financial </w:t>
      </w:r>
      <w:r w:rsidR="00970FAA">
        <w:t>administration.</w:t>
      </w:r>
      <w:r w:rsidR="00AF088B">
        <w:t xml:space="preserve">  The position is part time with estimated hours of 20 – 25 per week.</w:t>
      </w:r>
    </w:p>
    <w:p w:rsidR="00FD0413" w:rsidRDefault="00FD0413" w:rsidP="00FD0413">
      <w:pPr>
        <w:pStyle w:val="NoSpacing"/>
      </w:pPr>
    </w:p>
    <w:p w:rsidR="00FD0413" w:rsidRDefault="00FD0413" w:rsidP="00FD0413">
      <w:pPr>
        <w:pStyle w:val="NoSpacing"/>
      </w:pPr>
      <w:r>
        <w:rPr>
          <w:b/>
          <w:u w:val="single"/>
        </w:rPr>
        <w:t>ESSENTIAL DUTIES AND RESPONSIBILITIES</w:t>
      </w:r>
      <w:r>
        <w:t>:</w:t>
      </w:r>
    </w:p>
    <w:p w:rsidR="003D755F" w:rsidRPr="003D755F" w:rsidRDefault="00970FAA" w:rsidP="003D755F">
      <w:pPr>
        <w:pStyle w:val="NoSpacing"/>
        <w:numPr>
          <w:ilvl w:val="0"/>
          <w:numId w:val="6"/>
        </w:numPr>
      </w:pPr>
      <w:r w:rsidRPr="003D755F">
        <w:rPr>
          <w:b/>
        </w:rPr>
        <w:t>Accounts Payable</w:t>
      </w:r>
      <w:r>
        <w:t xml:space="preserve"> – Obtains appropriate approvals on vendor invoices and check requests; completes accurate data entry of vendor invoices and check requests</w:t>
      </w:r>
      <w:r w:rsidR="003D755F">
        <w:t xml:space="preserve"> into accounting soft</w:t>
      </w:r>
      <w:r>
        <w:t>ware; performs data entry and reconciliation of credit card accou</w:t>
      </w:r>
      <w:r w:rsidR="003D755F">
        <w:t>nts; p</w:t>
      </w:r>
      <w:r w:rsidR="003D755F">
        <w:rPr>
          <w:color w:val="161616"/>
          <w:w w:val="105"/>
        </w:rPr>
        <w:t xml:space="preserve">repares </w:t>
      </w:r>
      <w:r w:rsidR="003D755F">
        <w:rPr>
          <w:color w:val="282828"/>
          <w:w w:val="105"/>
        </w:rPr>
        <w:t>weekly</w:t>
      </w:r>
      <w:r w:rsidR="003D755F">
        <w:rPr>
          <w:color w:val="282828"/>
          <w:spacing w:val="2"/>
          <w:w w:val="105"/>
        </w:rPr>
        <w:t xml:space="preserve"> </w:t>
      </w:r>
      <w:r w:rsidR="003D755F">
        <w:rPr>
          <w:color w:val="282828"/>
          <w:w w:val="105"/>
        </w:rPr>
        <w:t>check</w:t>
      </w:r>
      <w:r w:rsidR="003D755F">
        <w:rPr>
          <w:color w:val="282828"/>
          <w:spacing w:val="3"/>
          <w:w w:val="105"/>
        </w:rPr>
        <w:t xml:space="preserve"> </w:t>
      </w:r>
      <w:r w:rsidR="003D755F">
        <w:rPr>
          <w:color w:val="161616"/>
          <w:w w:val="105"/>
        </w:rPr>
        <w:t>runs; resolves</w:t>
      </w:r>
      <w:r w:rsidR="003D755F">
        <w:rPr>
          <w:color w:val="161616"/>
          <w:spacing w:val="-5"/>
          <w:w w:val="105"/>
        </w:rPr>
        <w:t xml:space="preserve"> </w:t>
      </w:r>
      <w:r w:rsidR="003D755F">
        <w:rPr>
          <w:color w:val="282828"/>
          <w:w w:val="105"/>
        </w:rPr>
        <w:t>any</w:t>
      </w:r>
      <w:r w:rsidR="003D755F">
        <w:rPr>
          <w:color w:val="282828"/>
          <w:spacing w:val="8"/>
          <w:w w:val="105"/>
        </w:rPr>
        <w:t xml:space="preserve"> </w:t>
      </w:r>
      <w:r w:rsidR="003D755F">
        <w:rPr>
          <w:color w:val="282828"/>
          <w:w w:val="105"/>
        </w:rPr>
        <w:t>invo</w:t>
      </w:r>
      <w:r w:rsidR="003D755F">
        <w:rPr>
          <w:color w:val="282828"/>
          <w:spacing w:val="-5"/>
          <w:w w:val="105"/>
        </w:rPr>
        <w:t>i</w:t>
      </w:r>
      <w:r w:rsidR="003D755F">
        <w:rPr>
          <w:color w:val="282828"/>
          <w:w w:val="105"/>
        </w:rPr>
        <w:t>ce</w:t>
      </w:r>
      <w:r w:rsidR="003D755F">
        <w:rPr>
          <w:color w:val="282828"/>
          <w:spacing w:val="6"/>
          <w:w w:val="105"/>
        </w:rPr>
        <w:t xml:space="preserve"> </w:t>
      </w:r>
      <w:r w:rsidR="003D755F">
        <w:rPr>
          <w:color w:val="282828"/>
          <w:w w:val="105"/>
        </w:rPr>
        <w:t>issues</w:t>
      </w:r>
      <w:r w:rsidR="003D755F">
        <w:rPr>
          <w:color w:val="282828"/>
          <w:spacing w:val="-10"/>
          <w:w w:val="105"/>
        </w:rPr>
        <w:t xml:space="preserve"> </w:t>
      </w:r>
      <w:r w:rsidR="003D755F">
        <w:rPr>
          <w:color w:val="282828"/>
          <w:w w:val="105"/>
        </w:rPr>
        <w:t>with</w:t>
      </w:r>
      <w:r w:rsidR="003D755F">
        <w:rPr>
          <w:color w:val="282828"/>
          <w:spacing w:val="2"/>
          <w:w w:val="105"/>
        </w:rPr>
        <w:t xml:space="preserve"> </w:t>
      </w:r>
      <w:r w:rsidR="003D755F">
        <w:rPr>
          <w:color w:val="282828"/>
          <w:w w:val="105"/>
        </w:rPr>
        <w:t>vendors;</w:t>
      </w:r>
      <w:r w:rsidR="003D755F">
        <w:rPr>
          <w:color w:val="282828"/>
          <w:spacing w:val="19"/>
          <w:w w:val="105"/>
        </w:rPr>
        <w:t xml:space="preserve"> </w:t>
      </w:r>
      <w:r w:rsidR="003D755F">
        <w:rPr>
          <w:color w:val="161616"/>
          <w:w w:val="105"/>
        </w:rPr>
        <w:t>f</w:t>
      </w:r>
      <w:r w:rsidR="003D755F">
        <w:rPr>
          <w:color w:val="161616"/>
          <w:spacing w:val="-14"/>
          <w:w w:val="105"/>
        </w:rPr>
        <w:t>i</w:t>
      </w:r>
      <w:r w:rsidR="003D755F">
        <w:rPr>
          <w:color w:val="161616"/>
          <w:w w:val="105"/>
        </w:rPr>
        <w:t>les</w:t>
      </w:r>
      <w:r w:rsidR="003D755F">
        <w:rPr>
          <w:color w:val="161616"/>
          <w:spacing w:val="-16"/>
          <w:w w:val="105"/>
        </w:rPr>
        <w:t xml:space="preserve"> </w:t>
      </w:r>
      <w:r w:rsidR="003D755F">
        <w:rPr>
          <w:color w:val="282828"/>
          <w:w w:val="105"/>
        </w:rPr>
        <w:t>vendor</w:t>
      </w:r>
      <w:r w:rsidR="003D755F">
        <w:rPr>
          <w:color w:val="282828"/>
          <w:spacing w:val="15"/>
          <w:w w:val="105"/>
        </w:rPr>
        <w:t xml:space="preserve"> </w:t>
      </w:r>
      <w:r w:rsidR="003D755F">
        <w:rPr>
          <w:color w:val="030303"/>
          <w:spacing w:val="-18"/>
          <w:w w:val="105"/>
        </w:rPr>
        <w:t>i</w:t>
      </w:r>
      <w:r w:rsidR="003D755F">
        <w:rPr>
          <w:color w:val="030303"/>
          <w:spacing w:val="-12"/>
          <w:w w:val="105"/>
        </w:rPr>
        <w:t>n</w:t>
      </w:r>
      <w:r w:rsidR="003D755F">
        <w:rPr>
          <w:color w:val="282828"/>
          <w:w w:val="105"/>
        </w:rPr>
        <w:t>voices</w:t>
      </w:r>
      <w:r w:rsidR="003D755F">
        <w:rPr>
          <w:color w:val="282828"/>
          <w:spacing w:val="11"/>
          <w:w w:val="105"/>
        </w:rPr>
        <w:t xml:space="preserve"> </w:t>
      </w:r>
      <w:r w:rsidR="003D755F">
        <w:rPr>
          <w:color w:val="282828"/>
          <w:w w:val="105"/>
        </w:rPr>
        <w:t>and</w:t>
      </w:r>
      <w:r w:rsidR="003D755F">
        <w:rPr>
          <w:color w:val="282828"/>
          <w:spacing w:val="2"/>
          <w:w w:val="105"/>
        </w:rPr>
        <w:t xml:space="preserve"> </w:t>
      </w:r>
      <w:r w:rsidR="003D755F">
        <w:rPr>
          <w:color w:val="161616"/>
          <w:w w:val="105"/>
        </w:rPr>
        <w:t>payment</w:t>
      </w:r>
      <w:r w:rsidR="003D755F">
        <w:rPr>
          <w:color w:val="161616"/>
          <w:spacing w:val="-5"/>
          <w:w w:val="105"/>
        </w:rPr>
        <w:t xml:space="preserve"> </w:t>
      </w:r>
      <w:r w:rsidR="003D755F">
        <w:rPr>
          <w:color w:val="282828"/>
          <w:w w:val="105"/>
        </w:rPr>
        <w:t xml:space="preserve">advice; </w:t>
      </w:r>
      <w:r w:rsidR="003D755F">
        <w:rPr>
          <w:color w:val="161616"/>
          <w:w w:val="105"/>
        </w:rPr>
        <w:t>obtains and maintains</w:t>
      </w:r>
      <w:r w:rsidR="003D755F">
        <w:rPr>
          <w:color w:val="161616"/>
          <w:spacing w:val="-3"/>
          <w:w w:val="105"/>
        </w:rPr>
        <w:t xml:space="preserve"> </w:t>
      </w:r>
      <w:r w:rsidR="003D755F">
        <w:rPr>
          <w:color w:val="282828"/>
          <w:w w:val="105"/>
        </w:rPr>
        <w:t>W-9</w:t>
      </w:r>
      <w:r w:rsidR="003D755F">
        <w:rPr>
          <w:color w:val="282828"/>
          <w:spacing w:val="-10"/>
          <w:w w:val="105"/>
        </w:rPr>
        <w:t xml:space="preserve"> </w:t>
      </w:r>
      <w:r w:rsidR="003D755F">
        <w:rPr>
          <w:color w:val="282828"/>
          <w:w w:val="105"/>
        </w:rPr>
        <w:t>forms</w:t>
      </w:r>
      <w:r w:rsidR="003D755F">
        <w:rPr>
          <w:color w:val="282828"/>
          <w:spacing w:val="-13"/>
          <w:w w:val="105"/>
        </w:rPr>
        <w:t xml:space="preserve"> </w:t>
      </w:r>
      <w:r w:rsidR="003D755F">
        <w:rPr>
          <w:color w:val="161616"/>
          <w:w w:val="105"/>
        </w:rPr>
        <w:t xml:space="preserve">for </w:t>
      </w:r>
      <w:r w:rsidR="003D755F">
        <w:rPr>
          <w:color w:val="282828"/>
          <w:w w:val="105"/>
        </w:rPr>
        <w:t>vendors; and, p</w:t>
      </w:r>
      <w:r w:rsidR="003D755F">
        <w:rPr>
          <w:color w:val="161616"/>
          <w:w w:val="105"/>
        </w:rPr>
        <w:t>repares</w:t>
      </w:r>
      <w:r w:rsidR="003D755F">
        <w:rPr>
          <w:color w:val="282828"/>
          <w:spacing w:val="4"/>
          <w:w w:val="105"/>
        </w:rPr>
        <w:t xml:space="preserve"> </w:t>
      </w:r>
      <w:r w:rsidR="003D755F">
        <w:rPr>
          <w:color w:val="161616"/>
          <w:w w:val="105"/>
        </w:rPr>
        <w:t>monthly</w:t>
      </w:r>
      <w:r w:rsidR="003D755F">
        <w:rPr>
          <w:color w:val="161616"/>
          <w:spacing w:val="7"/>
          <w:w w:val="105"/>
        </w:rPr>
        <w:t xml:space="preserve"> </w:t>
      </w:r>
      <w:r w:rsidR="003D755F">
        <w:rPr>
          <w:color w:val="161616"/>
          <w:spacing w:val="-2"/>
          <w:w w:val="105"/>
        </w:rPr>
        <w:t>Florida</w:t>
      </w:r>
      <w:r w:rsidR="003D755F">
        <w:rPr>
          <w:color w:val="161616"/>
          <w:spacing w:val="-12"/>
          <w:w w:val="105"/>
        </w:rPr>
        <w:t xml:space="preserve"> </w:t>
      </w:r>
      <w:r w:rsidR="003D755F">
        <w:rPr>
          <w:color w:val="282828"/>
          <w:w w:val="105"/>
        </w:rPr>
        <w:t>sales</w:t>
      </w:r>
      <w:r w:rsidR="003D755F">
        <w:rPr>
          <w:color w:val="282828"/>
          <w:spacing w:val="-3"/>
          <w:w w:val="105"/>
        </w:rPr>
        <w:t xml:space="preserve"> </w:t>
      </w:r>
      <w:r w:rsidR="003D755F">
        <w:rPr>
          <w:color w:val="030303"/>
          <w:spacing w:val="1"/>
          <w:w w:val="105"/>
        </w:rPr>
        <w:t>t</w:t>
      </w:r>
      <w:r w:rsidR="003D755F">
        <w:rPr>
          <w:color w:val="282828"/>
          <w:w w:val="105"/>
        </w:rPr>
        <w:t>ax</w:t>
      </w:r>
      <w:r w:rsidR="003D755F">
        <w:rPr>
          <w:color w:val="282828"/>
          <w:spacing w:val="-3"/>
          <w:w w:val="105"/>
        </w:rPr>
        <w:t xml:space="preserve"> </w:t>
      </w:r>
      <w:r w:rsidR="003D755F">
        <w:rPr>
          <w:color w:val="282828"/>
          <w:w w:val="105"/>
        </w:rPr>
        <w:t>returns.</w:t>
      </w:r>
    </w:p>
    <w:p w:rsidR="003D755F" w:rsidRDefault="003D755F" w:rsidP="003D755F">
      <w:pPr>
        <w:pStyle w:val="NoSpacing"/>
        <w:numPr>
          <w:ilvl w:val="0"/>
          <w:numId w:val="6"/>
        </w:numPr>
      </w:pPr>
      <w:r>
        <w:rPr>
          <w:b/>
        </w:rPr>
        <w:t xml:space="preserve">Accounts Receivable – </w:t>
      </w:r>
      <w:r>
        <w:t>Data entry and tracking of invoices to ensure all invoices are entered each month; data entry of daily cash and checks received and follow-up of past due outstanding invoices; prepares bank deposits; and, files invoices and deposits checks.</w:t>
      </w:r>
    </w:p>
    <w:p w:rsidR="003D755F" w:rsidRDefault="003D755F" w:rsidP="003D755F">
      <w:pPr>
        <w:pStyle w:val="NoSpacing"/>
        <w:numPr>
          <w:ilvl w:val="0"/>
          <w:numId w:val="6"/>
        </w:numPr>
      </w:pPr>
      <w:r>
        <w:rPr>
          <w:b/>
        </w:rPr>
        <w:t xml:space="preserve">Contract and Grant Administration – </w:t>
      </w:r>
      <w:r>
        <w:t xml:space="preserve">Maintains files of each </w:t>
      </w:r>
      <w:r w:rsidR="00AF088B">
        <w:t xml:space="preserve">real estate project and </w:t>
      </w:r>
      <w:r>
        <w:t xml:space="preserve">contract/grant and related documentation; maintains grant executive summary spreadsheet and grant financial tracking sheet; works with program managers to ensure compliance with grant financial requirements and assists with outcomes reporting for </w:t>
      </w:r>
      <w:r w:rsidR="00AF088B">
        <w:t xml:space="preserve">real estate project and </w:t>
      </w:r>
      <w:r>
        <w:t>grant financial requirements.</w:t>
      </w:r>
    </w:p>
    <w:p w:rsidR="00534769" w:rsidRDefault="00534769" w:rsidP="003D755F">
      <w:pPr>
        <w:pStyle w:val="NoSpacing"/>
        <w:numPr>
          <w:ilvl w:val="0"/>
          <w:numId w:val="6"/>
        </w:numPr>
      </w:pPr>
      <w:r>
        <w:rPr>
          <w:b/>
        </w:rPr>
        <w:t xml:space="preserve">Insurance – </w:t>
      </w:r>
      <w:r>
        <w:t>Maintains insurance information for each insuring entity to</w:t>
      </w:r>
      <w:r w:rsidR="00AF088B">
        <w:t xml:space="preserve"> ensure currency of information.</w:t>
      </w:r>
    </w:p>
    <w:p w:rsidR="0083645F" w:rsidRDefault="0083645F" w:rsidP="003D755F">
      <w:pPr>
        <w:pStyle w:val="NoSpacing"/>
        <w:numPr>
          <w:ilvl w:val="0"/>
          <w:numId w:val="6"/>
        </w:numPr>
      </w:pPr>
      <w:r>
        <w:rPr>
          <w:b/>
        </w:rPr>
        <w:t xml:space="preserve">General Ledger - </w:t>
      </w:r>
      <w:r>
        <w:t>Reconciles balance sheet accounts monthly; reviews profit and loss accounts for accuracy at a department/grant level.</w:t>
      </w:r>
    </w:p>
    <w:p w:rsidR="00856570" w:rsidRDefault="00856570" w:rsidP="003D755F">
      <w:pPr>
        <w:pStyle w:val="NoSpacing"/>
        <w:numPr>
          <w:ilvl w:val="0"/>
          <w:numId w:val="6"/>
        </w:numPr>
      </w:pPr>
      <w:r>
        <w:t>Performs other responsibilities as necessary.</w:t>
      </w:r>
    </w:p>
    <w:p w:rsidR="00534769" w:rsidRDefault="00534769" w:rsidP="00856570">
      <w:pPr>
        <w:pStyle w:val="NoSpacing"/>
        <w:rPr>
          <w:b/>
          <w:u w:val="single"/>
        </w:rPr>
      </w:pPr>
    </w:p>
    <w:p w:rsidR="00DD6A1D" w:rsidRDefault="00DD6A1D" w:rsidP="00856570">
      <w:pPr>
        <w:pStyle w:val="NoSpacing"/>
        <w:rPr>
          <w:b/>
          <w:u w:val="single"/>
        </w:rPr>
      </w:pPr>
    </w:p>
    <w:p w:rsidR="00856570" w:rsidRDefault="00856570" w:rsidP="00856570">
      <w:pPr>
        <w:pStyle w:val="NoSpacing"/>
      </w:pPr>
      <w:r w:rsidRPr="00856570">
        <w:rPr>
          <w:b/>
          <w:u w:val="single"/>
        </w:rPr>
        <w:t>KNOWLEDGE, SKILLS, AND ABILITIES</w:t>
      </w:r>
      <w:r>
        <w:t>:</w:t>
      </w:r>
      <w:r w:rsidR="00FD1B10">
        <w:t xml:space="preserve"> </w:t>
      </w:r>
    </w:p>
    <w:p w:rsidR="00534769" w:rsidRPr="00707664" w:rsidRDefault="00534769" w:rsidP="00856570">
      <w:pPr>
        <w:pStyle w:val="NoSpacing"/>
      </w:pPr>
    </w:p>
    <w:p w:rsidR="00534769" w:rsidRDefault="00534769" w:rsidP="00534769">
      <w:pPr>
        <w:pStyle w:val="NoSpacing"/>
        <w:numPr>
          <w:ilvl w:val="0"/>
          <w:numId w:val="8"/>
        </w:numPr>
      </w:pPr>
      <w:r>
        <w:t>Knowledge of fund accounting, general ledgers, and nonprofit accounting.</w:t>
      </w:r>
    </w:p>
    <w:p w:rsidR="00534769" w:rsidRDefault="00534769" w:rsidP="00534769">
      <w:pPr>
        <w:pStyle w:val="NoSpacing"/>
        <w:numPr>
          <w:ilvl w:val="0"/>
          <w:numId w:val="8"/>
        </w:numPr>
      </w:pPr>
      <w:r>
        <w:t>Knowledge of bookkeeping and accounting using accounting software and/or management information systems platforms.</w:t>
      </w:r>
    </w:p>
    <w:p w:rsidR="00856570" w:rsidRDefault="00856570" w:rsidP="00856570">
      <w:pPr>
        <w:pStyle w:val="NoSpacing"/>
        <w:numPr>
          <w:ilvl w:val="0"/>
          <w:numId w:val="3"/>
        </w:numPr>
      </w:pPr>
      <w:r>
        <w:lastRenderedPageBreak/>
        <w:t>Ability to meet punctual</w:t>
      </w:r>
      <w:r w:rsidR="0083645F">
        <w:t>ity</w:t>
      </w:r>
      <w:r>
        <w:t xml:space="preserve"> and timely attendance standards and work deadlines.</w:t>
      </w:r>
    </w:p>
    <w:p w:rsidR="0083645F" w:rsidRDefault="0083645F" w:rsidP="00856570">
      <w:pPr>
        <w:pStyle w:val="NoSpacing"/>
        <w:numPr>
          <w:ilvl w:val="0"/>
          <w:numId w:val="3"/>
        </w:numPr>
      </w:pPr>
      <w:r>
        <w:t>Ability to accurately perform routine cash management.</w:t>
      </w:r>
    </w:p>
    <w:p w:rsidR="0083645F" w:rsidRDefault="0083645F" w:rsidP="00856570">
      <w:pPr>
        <w:pStyle w:val="NoSpacing"/>
        <w:numPr>
          <w:ilvl w:val="0"/>
          <w:numId w:val="3"/>
        </w:numPr>
      </w:pPr>
      <w:r>
        <w:t xml:space="preserve">Ability to work accurately </w:t>
      </w:r>
      <w:r w:rsidR="00534769">
        <w:t xml:space="preserve">with detail and independence </w:t>
      </w:r>
      <w:r>
        <w:t>without a high degree of supervision.</w:t>
      </w:r>
    </w:p>
    <w:p w:rsidR="0083645F" w:rsidRDefault="0083645F" w:rsidP="00856570">
      <w:pPr>
        <w:pStyle w:val="NoSpacing"/>
        <w:numPr>
          <w:ilvl w:val="0"/>
          <w:numId w:val="3"/>
        </w:numPr>
      </w:pPr>
      <w:r>
        <w:t>Ability to demonstrate accountability towards desired outcomes</w:t>
      </w:r>
      <w:r w:rsidR="00534769">
        <w:t>.</w:t>
      </w:r>
    </w:p>
    <w:p w:rsidR="00856570" w:rsidRDefault="00856570" w:rsidP="00856570">
      <w:pPr>
        <w:pStyle w:val="NoSpacing"/>
        <w:numPr>
          <w:ilvl w:val="0"/>
          <w:numId w:val="3"/>
        </w:numPr>
      </w:pPr>
      <w:r>
        <w:t>Ability to provide excellent written and oral communications and presentations and to convey core concepts.</w:t>
      </w:r>
    </w:p>
    <w:p w:rsidR="00856570" w:rsidRDefault="00856570" w:rsidP="00856570">
      <w:pPr>
        <w:pStyle w:val="NoSpacing"/>
        <w:numPr>
          <w:ilvl w:val="0"/>
          <w:numId w:val="3"/>
        </w:numPr>
      </w:pPr>
      <w:r>
        <w:t>Ability to interact with staff at all levels of the organization and to understand organizational dynamics and work successfully with those dynamics.</w:t>
      </w:r>
    </w:p>
    <w:p w:rsidR="00856570" w:rsidRDefault="00856570" w:rsidP="00856570">
      <w:pPr>
        <w:pStyle w:val="NoSpacing"/>
        <w:numPr>
          <w:ilvl w:val="0"/>
          <w:numId w:val="3"/>
        </w:numPr>
      </w:pPr>
      <w:r>
        <w:t>Ability to multitask and prioritize multiple tasks, assignments, priorities, and deadlines.</w:t>
      </w:r>
    </w:p>
    <w:p w:rsidR="00856570" w:rsidRDefault="00856570" w:rsidP="00856570">
      <w:pPr>
        <w:pStyle w:val="NoSpacing"/>
        <w:numPr>
          <w:ilvl w:val="0"/>
          <w:numId w:val="3"/>
        </w:numPr>
      </w:pPr>
      <w:r>
        <w:t>Ability to work in a fast paced, highly productive environment; comfortable with changes in priority and direction.</w:t>
      </w:r>
    </w:p>
    <w:p w:rsidR="0083645F" w:rsidRDefault="0083645F" w:rsidP="00856570">
      <w:pPr>
        <w:pStyle w:val="NoSpacing"/>
        <w:numPr>
          <w:ilvl w:val="0"/>
          <w:numId w:val="3"/>
        </w:numPr>
      </w:pPr>
      <w:r>
        <w:t xml:space="preserve">Ability to be flexible in the midst of changing </w:t>
      </w:r>
      <w:r w:rsidR="005860FC">
        <w:t xml:space="preserve">priorities, </w:t>
      </w:r>
      <w:r>
        <w:t>or increased reporting responsibilities.</w:t>
      </w:r>
    </w:p>
    <w:p w:rsidR="002542B6" w:rsidRDefault="002542B6" w:rsidP="00856570">
      <w:pPr>
        <w:pStyle w:val="NoSpacing"/>
        <w:numPr>
          <w:ilvl w:val="0"/>
          <w:numId w:val="3"/>
        </w:numPr>
      </w:pPr>
      <w:r>
        <w:t>Ability to demonstrate strong judgment and problem solving skills.</w:t>
      </w:r>
    </w:p>
    <w:p w:rsidR="002542B6" w:rsidRDefault="002542B6" w:rsidP="00856570">
      <w:pPr>
        <w:pStyle w:val="NoSpacing"/>
        <w:numPr>
          <w:ilvl w:val="0"/>
          <w:numId w:val="3"/>
        </w:numPr>
      </w:pPr>
      <w:r>
        <w:t>Abil</w:t>
      </w:r>
      <w:r w:rsidR="0083645F">
        <w:t>ity to maintain confidentiality and exercise discretion in financial matters.</w:t>
      </w:r>
    </w:p>
    <w:p w:rsidR="005860FC" w:rsidRDefault="005860FC" w:rsidP="00856570">
      <w:pPr>
        <w:pStyle w:val="NoSpacing"/>
        <w:numPr>
          <w:ilvl w:val="0"/>
          <w:numId w:val="3"/>
        </w:numPr>
      </w:pPr>
      <w:r>
        <w:t xml:space="preserve">Ability to effectively present information and respond to questions from managers, clients, customers, and the </w:t>
      </w:r>
      <w:proofErr w:type="gramStart"/>
      <w:r>
        <w:t>general public</w:t>
      </w:r>
      <w:proofErr w:type="gramEnd"/>
      <w:r>
        <w:t>.</w:t>
      </w:r>
    </w:p>
    <w:p w:rsidR="00856570" w:rsidRDefault="00856570" w:rsidP="00856570">
      <w:pPr>
        <w:pStyle w:val="NoSpacing"/>
      </w:pPr>
    </w:p>
    <w:p w:rsidR="00856570" w:rsidRDefault="00856570" w:rsidP="00856570">
      <w:pPr>
        <w:pStyle w:val="NoSpacing"/>
      </w:pPr>
      <w:r>
        <w:rPr>
          <w:b/>
          <w:u w:val="single"/>
        </w:rPr>
        <w:t>EDUCATION AND/OR EXPERIENCE</w:t>
      </w:r>
      <w:r>
        <w:t>:</w:t>
      </w:r>
    </w:p>
    <w:p w:rsidR="00856570" w:rsidRDefault="00856570" w:rsidP="00856570">
      <w:pPr>
        <w:pStyle w:val="NoSpacing"/>
      </w:pPr>
    </w:p>
    <w:p w:rsidR="00DD6A1D" w:rsidRDefault="00DD6A1D" w:rsidP="00534769">
      <w:pPr>
        <w:pStyle w:val="NoSpacing"/>
        <w:numPr>
          <w:ilvl w:val="0"/>
          <w:numId w:val="9"/>
        </w:numPr>
      </w:pPr>
      <w:r>
        <w:t xml:space="preserve">In process of obtaining Bachelor or Master degree in Accounting, </w:t>
      </w:r>
      <w:r w:rsidRPr="00DD6A1D">
        <w:rPr>
          <w:b/>
        </w:rPr>
        <w:t>OR</w:t>
      </w:r>
    </w:p>
    <w:p w:rsidR="00DD6A1D" w:rsidRDefault="00DD6A1D" w:rsidP="00534769">
      <w:pPr>
        <w:pStyle w:val="NoSpacing"/>
        <w:numPr>
          <w:ilvl w:val="0"/>
          <w:numId w:val="9"/>
        </w:numPr>
      </w:pPr>
      <w:r>
        <w:t>O</w:t>
      </w:r>
      <w:r w:rsidR="00C275FB">
        <w:t>ne to two years of related experience and /or training</w:t>
      </w:r>
      <w:r>
        <w:t xml:space="preserve"> in accounting; </w:t>
      </w:r>
      <w:r w:rsidRPr="00DD6A1D">
        <w:rPr>
          <w:b/>
        </w:rPr>
        <w:t>OR</w:t>
      </w:r>
    </w:p>
    <w:p w:rsidR="00856570" w:rsidRDefault="00C275FB" w:rsidP="00534769">
      <w:pPr>
        <w:pStyle w:val="NoSpacing"/>
        <w:numPr>
          <w:ilvl w:val="0"/>
          <w:numId w:val="9"/>
        </w:numPr>
      </w:pPr>
      <w:r>
        <w:t>equivalent combination of education and experience, preferably in a nonprofit environment.</w:t>
      </w:r>
    </w:p>
    <w:p w:rsidR="00C275FB" w:rsidRDefault="00C275FB" w:rsidP="00121874">
      <w:pPr>
        <w:pStyle w:val="NoSpacing"/>
        <w:rPr>
          <w:b/>
          <w:u w:val="single"/>
        </w:rPr>
      </w:pPr>
    </w:p>
    <w:p w:rsidR="00121874" w:rsidRDefault="00121874" w:rsidP="00121874">
      <w:pPr>
        <w:pStyle w:val="NoSpacing"/>
      </w:pPr>
      <w:r>
        <w:rPr>
          <w:b/>
          <w:u w:val="single"/>
        </w:rPr>
        <w:t>LICENSES AND CERTIFICATIONS/OTHER SKILLS AND QUALIFICATIONS</w:t>
      </w:r>
      <w:r>
        <w:t>:</w:t>
      </w:r>
    </w:p>
    <w:p w:rsidR="00121874" w:rsidRDefault="00121874" w:rsidP="00121874">
      <w:pPr>
        <w:pStyle w:val="NoSpacing"/>
      </w:pPr>
    </w:p>
    <w:p w:rsidR="00121874" w:rsidRDefault="00FD1B10" w:rsidP="00C275FB">
      <w:pPr>
        <w:pStyle w:val="NoSpacing"/>
        <w:numPr>
          <w:ilvl w:val="0"/>
          <w:numId w:val="4"/>
        </w:numPr>
      </w:pPr>
      <w:r>
        <w:t xml:space="preserve">Valid State </w:t>
      </w:r>
      <w:r w:rsidR="00C275FB">
        <w:t>of Florida</w:t>
      </w:r>
      <w:r>
        <w:t xml:space="preserve"> </w:t>
      </w:r>
      <w:r w:rsidR="00121874">
        <w:t>Driver License.</w:t>
      </w:r>
      <w:r>
        <w:t xml:space="preserve"> </w:t>
      </w:r>
    </w:p>
    <w:p w:rsidR="00C275FB" w:rsidRDefault="00C275FB" w:rsidP="00C275FB">
      <w:pPr>
        <w:pStyle w:val="NoSpacing"/>
        <w:ind w:left="720"/>
      </w:pPr>
    </w:p>
    <w:p w:rsidR="00121874" w:rsidRDefault="00121874" w:rsidP="00121874">
      <w:pPr>
        <w:pStyle w:val="NoSpacing"/>
      </w:pPr>
      <w:r>
        <w:rPr>
          <w:b/>
          <w:u w:val="single"/>
        </w:rPr>
        <w:t>PROFICIENCIES</w:t>
      </w:r>
      <w:r>
        <w:t>:</w:t>
      </w:r>
    </w:p>
    <w:p w:rsidR="00121874" w:rsidRDefault="00121874" w:rsidP="00121874">
      <w:pPr>
        <w:pStyle w:val="NoSpacing"/>
      </w:pPr>
    </w:p>
    <w:p w:rsidR="00121874" w:rsidRDefault="00121874" w:rsidP="00121874">
      <w:pPr>
        <w:pStyle w:val="NoSpacing"/>
        <w:numPr>
          <w:ilvl w:val="0"/>
          <w:numId w:val="5"/>
        </w:numPr>
      </w:pPr>
      <w:r>
        <w:t>Computer fluency in the following applications:</w:t>
      </w:r>
    </w:p>
    <w:p w:rsidR="00121874" w:rsidRDefault="00121874" w:rsidP="00121874">
      <w:pPr>
        <w:pStyle w:val="NoSpacing"/>
        <w:numPr>
          <w:ilvl w:val="1"/>
          <w:numId w:val="5"/>
        </w:numPr>
      </w:pPr>
      <w:r>
        <w:t>Microsoft Office 365, including</w:t>
      </w:r>
      <w:r w:rsidR="00707664">
        <w:t>, but not limited to</w:t>
      </w:r>
      <w:r>
        <w:t>:</w:t>
      </w:r>
    </w:p>
    <w:p w:rsidR="00121874" w:rsidRDefault="00121874" w:rsidP="00121874">
      <w:pPr>
        <w:pStyle w:val="NoSpacing"/>
        <w:numPr>
          <w:ilvl w:val="2"/>
          <w:numId w:val="5"/>
        </w:numPr>
      </w:pPr>
      <w:r>
        <w:t>Outlook</w:t>
      </w:r>
    </w:p>
    <w:p w:rsidR="00121874" w:rsidRDefault="00121874" w:rsidP="00121874">
      <w:pPr>
        <w:pStyle w:val="NoSpacing"/>
        <w:numPr>
          <w:ilvl w:val="2"/>
          <w:numId w:val="5"/>
        </w:numPr>
      </w:pPr>
      <w:r>
        <w:t>Word</w:t>
      </w:r>
    </w:p>
    <w:p w:rsidR="00121874" w:rsidRDefault="00121874" w:rsidP="00DD6A1D">
      <w:pPr>
        <w:pStyle w:val="NoSpacing"/>
        <w:numPr>
          <w:ilvl w:val="2"/>
          <w:numId w:val="5"/>
        </w:numPr>
      </w:pPr>
      <w:r>
        <w:t>Excel</w:t>
      </w:r>
    </w:p>
    <w:p w:rsidR="00DD6A1D" w:rsidRDefault="00DD6A1D" w:rsidP="00DD6A1D">
      <w:pPr>
        <w:pStyle w:val="NoSpacing"/>
        <w:numPr>
          <w:ilvl w:val="0"/>
          <w:numId w:val="5"/>
        </w:numPr>
      </w:pPr>
      <w:r>
        <w:t>Some experience in these programs desired:</w:t>
      </w:r>
    </w:p>
    <w:p w:rsidR="00121874" w:rsidRDefault="002542B6" w:rsidP="00121874">
      <w:pPr>
        <w:pStyle w:val="NoSpacing"/>
        <w:numPr>
          <w:ilvl w:val="1"/>
          <w:numId w:val="5"/>
        </w:numPr>
      </w:pPr>
      <w:r>
        <w:t>Adobe Acrobat</w:t>
      </w:r>
    </w:p>
    <w:p w:rsidR="00C275FB" w:rsidRDefault="00C275FB" w:rsidP="00121874">
      <w:pPr>
        <w:pStyle w:val="NoSpacing"/>
        <w:numPr>
          <w:ilvl w:val="1"/>
          <w:numId w:val="5"/>
        </w:numPr>
      </w:pPr>
      <w:r>
        <w:t>Accounting Software</w:t>
      </w:r>
    </w:p>
    <w:p w:rsidR="00C275FB" w:rsidRDefault="00C275FB" w:rsidP="00DD6A1D">
      <w:pPr>
        <w:pStyle w:val="NoSpacing"/>
        <w:ind w:left="1440"/>
      </w:pPr>
    </w:p>
    <w:p w:rsidR="00121874" w:rsidRDefault="00121874" w:rsidP="00121874">
      <w:pPr>
        <w:pStyle w:val="NoSpacing"/>
      </w:pPr>
    </w:p>
    <w:p w:rsidR="00121874" w:rsidRDefault="00121874" w:rsidP="00121874">
      <w:pPr>
        <w:pStyle w:val="NoSpacing"/>
        <w:rPr>
          <w:b/>
          <w:u w:val="single"/>
        </w:rPr>
      </w:pPr>
      <w:r w:rsidRPr="00121874">
        <w:rPr>
          <w:b/>
          <w:u w:val="single"/>
        </w:rPr>
        <w:t>PHYSICAL DEMANDS</w:t>
      </w:r>
      <w:r w:rsidR="00707664">
        <w:rPr>
          <w:b/>
          <w:u w:val="single"/>
        </w:rPr>
        <w:t xml:space="preserve"> </w:t>
      </w:r>
    </w:p>
    <w:p w:rsidR="00C275FB" w:rsidRDefault="00C275FB" w:rsidP="00121874">
      <w:pPr>
        <w:pStyle w:val="NoSpacing"/>
      </w:pPr>
    </w:p>
    <w:p w:rsidR="00121874" w:rsidRDefault="00121874" w:rsidP="00121874">
      <w:pPr>
        <w:pStyle w:val="NoSpacing"/>
        <w:numPr>
          <w:ilvl w:val="0"/>
          <w:numId w:val="5"/>
        </w:numPr>
      </w:pPr>
      <w:r>
        <w:t>Ability to stand</w:t>
      </w:r>
      <w:r w:rsidR="00A45B26">
        <w:t xml:space="preserve"> for </w:t>
      </w:r>
      <w:r w:rsidR="00C275FB">
        <w:t>moderate</w:t>
      </w:r>
      <w:r w:rsidR="00A45B26">
        <w:t xml:space="preserve"> periods of time on an infrequent to minimal basis.</w:t>
      </w:r>
    </w:p>
    <w:p w:rsidR="00121874" w:rsidRDefault="00121874" w:rsidP="00121874">
      <w:pPr>
        <w:pStyle w:val="NoSpacing"/>
        <w:numPr>
          <w:ilvl w:val="0"/>
          <w:numId w:val="5"/>
        </w:numPr>
      </w:pPr>
      <w:r>
        <w:t>Abi</w:t>
      </w:r>
      <w:r w:rsidR="00A45B26">
        <w:t xml:space="preserve">lity to walk moderate distances on an infrequent to minimal basis. </w:t>
      </w:r>
    </w:p>
    <w:p w:rsidR="00121874" w:rsidRDefault="00121874" w:rsidP="00121874">
      <w:pPr>
        <w:pStyle w:val="NoSpacing"/>
        <w:numPr>
          <w:ilvl w:val="0"/>
          <w:numId w:val="5"/>
        </w:numPr>
      </w:pPr>
      <w:r>
        <w:t>Ability to si</w:t>
      </w:r>
      <w:r w:rsidR="00A45B26">
        <w:t>t for prolonged periods of time daily.</w:t>
      </w:r>
    </w:p>
    <w:p w:rsidR="00121874" w:rsidRDefault="00121874" w:rsidP="00121874">
      <w:pPr>
        <w:pStyle w:val="NoSpacing"/>
        <w:numPr>
          <w:ilvl w:val="0"/>
          <w:numId w:val="5"/>
        </w:numPr>
      </w:pPr>
      <w:r>
        <w:t>Ability to use hands t</w:t>
      </w:r>
      <w:r w:rsidR="00A45B26">
        <w:t>o finger, handle, or feel items daily.</w:t>
      </w:r>
    </w:p>
    <w:p w:rsidR="00121874" w:rsidRDefault="00121874" w:rsidP="00121874">
      <w:pPr>
        <w:pStyle w:val="NoSpacing"/>
        <w:numPr>
          <w:ilvl w:val="0"/>
          <w:numId w:val="5"/>
        </w:numPr>
      </w:pPr>
      <w:r>
        <w:t>Abili</w:t>
      </w:r>
      <w:r w:rsidR="00A45B26">
        <w:t xml:space="preserve">ty to reach with hands and arms, </w:t>
      </w:r>
      <w:r w:rsidR="002542B6">
        <w:t>minimal</w:t>
      </w:r>
      <w:r w:rsidR="00A45B26">
        <w:t xml:space="preserve"> to </w:t>
      </w:r>
      <w:r w:rsidR="002542B6">
        <w:t>moderate</w:t>
      </w:r>
      <w:r w:rsidR="00A45B26">
        <w:t xml:space="preserve"> basis.</w:t>
      </w:r>
    </w:p>
    <w:p w:rsidR="00121874" w:rsidRDefault="00A45B26" w:rsidP="00121874">
      <w:pPr>
        <w:pStyle w:val="NoSpacing"/>
        <w:numPr>
          <w:ilvl w:val="0"/>
          <w:numId w:val="5"/>
        </w:numPr>
      </w:pPr>
      <w:r>
        <w:t>Ability to talk and hear daily.</w:t>
      </w:r>
    </w:p>
    <w:p w:rsidR="002542B6" w:rsidRDefault="00C275FB" w:rsidP="00121874">
      <w:pPr>
        <w:pStyle w:val="NoSpacing"/>
        <w:numPr>
          <w:ilvl w:val="0"/>
          <w:numId w:val="5"/>
        </w:numPr>
      </w:pPr>
      <w:r>
        <w:t xml:space="preserve">Ability for color vision (ability to identify and distinguish colors) </w:t>
      </w:r>
      <w:r w:rsidR="002542B6">
        <w:t>daily.</w:t>
      </w:r>
    </w:p>
    <w:p w:rsidR="00C275FB" w:rsidRDefault="00C275FB" w:rsidP="00121874">
      <w:pPr>
        <w:pStyle w:val="NoSpacing"/>
        <w:numPr>
          <w:ilvl w:val="0"/>
          <w:numId w:val="5"/>
        </w:numPr>
      </w:pPr>
      <w:r>
        <w:lastRenderedPageBreak/>
        <w:t>Ability for close vision (clear vision at 20 inches or less) daily.</w:t>
      </w:r>
    </w:p>
    <w:p w:rsidR="00A45B26" w:rsidRDefault="00A45B26" w:rsidP="00121874">
      <w:pPr>
        <w:pStyle w:val="NoSpacing"/>
        <w:numPr>
          <w:ilvl w:val="0"/>
          <w:numId w:val="5"/>
        </w:numPr>
      </w:pPr>
      <w:r>
        <w:t>Ability to lift and carry up to 25 pounds on a moderate basis.</w:t>
      </w:r>
    </w:p>
    <w:p w:rsidR="00121874" w:rsidRPr="00121874" w:rsidRDefault="00121874" w:rsidP="00121874">
      <w:pPr>
        <w:pStyle w:val="NoSpacing"/>
      </w:pPr>
    </w:p>
    <w:p w:rsidR="00121874" w:rsidRPr="00707664" w:rsidRDefault="00121874" w:rsidP="00121874">
      <w:pPr>
        <w:pStyle w:val="NoSpacing"/>
        <w:rPr>
          <w:i/>
        </w:rPr>
      </w:pPr>
      <w:r>
        <w:rPr>
          <w:b/>
          <w:u w:val="single"/>
        </w:rPr>
        <w:t>WORKING CONDITIONS</w:t>
      </w:r>
      <w:r w:rsidR="00707664">
        <w:rPr>
          <w:b/>
          <w:u w:val="single"/>
        </w:rPr>
        <w:t xml:space="preserve"> </w:t>
      </w:r>
    </w:p>
    <w:p w:rsidR="00121874" w:rsidRDefault="00121874" w:rsidP="00121874">
      <w:pPr>
        <w:pStyle w:val="NoSpacing"/>
      </w:pPr>
    </w:p>
    <w:p w:rsidR="00121874" w:rsidRDefault="00A45B26" w:rsidP="002542B6">
      <w:pPr>
        <w:pStyle w:val="NoSpacing"/>
        <w:jc w:val="both"/>
      </w:pPr>
      <w:r>
        <w:t>Minimal or limited exposure to non-weather conditions, as in a business office environment. Exposure to moderate noise such as a business office with computers and printers and light traffic.</w:t>
      </w:r>
      <w:r w:rsidR="002542B6">
        <w:t xml:space="preserve"> Minimal or limited exposure to very loud noise from crowds as during public engagement and civic events.</w:t>
      </w:r>
    </w:p>
    <w:p w:rsidR="00C275FB" w:rsidRDefault="00C275FB" w:rsidP="002542B6">
      <w:pPr>
        <w:pStyle w:val="NoSpacing"/>
        <w:jc w:val="both"/>
      </w:pPr>
    </w:p>
    <w:p w:rsidR="00A45B26" w:rsidRDefault="00A45B26" w:rsidP="002542B6">
      <w:pPr>
        <w:pStyle w:val="NoSpacing"/>
        <w:jc w:val="both"/>
        <w:rPr>
          <w:i/>
        </w:rPr>
      </w:pPr>
      <w:r>
        <w:rPr>
          <w:i/>
        </w:rPr>
        <w:t>This position description sets forth the principal duties, responsibilities, knowledge, ability, skills, and effort required to perform the essential functions of this job, as well as the position’s reporting relationships and the physical conditions under which the work must be performed. This position description may be modified from time to time to reflect the actual duties of the position.</w:t>
      </w:r>
    </w:p>
    <w:p w:rsidR="009D5170" w:rsidRDefault="009D5170" w:rsidP="002542B6">
      <w:pPr>
        <w:pStyle w:val="NoSpacing"/>
        <w:jc w:val="both"/>
        <w:rPr>
          <w:i/>
        </w:rPr>
      </w:pPr>
    </w:p>
    <w:p w:rsidR="009D5170" w:rsidRDefault="009D5170" w:rsidP="00121874">
      <w:pPr>
        <w:pStyle w:val="NoSpacing"/>
        <w:rPr>
          <w:i/>
        </w:rPr>
      </w:pPr>
    </w:p>
    <w:p w:rsidR="009D5170" w:rsidRDefault="009D5170" w:rsidP="009D5170">
      <w:pPr>
        <w:pStyle w:val="NoSpacing"/>
        <w:jc w:val="center"/>
        <w:rPr>
          <w:i/>
        </w:rPr>
      </w:pPr>
      <w:r>
        <w:rPr>
          <w:i/>
        </w:rPr>
        <w:t>CDC of Tampa, Inc. and Safe &amp; Sound Hillsborough are Equal Opportunity Employers (EOE) that comply  with the laws and regulations set forth in the following EEO is The Law Poster.</w:t>
      </w:r>
    </w:p>
    <w:p w:rsidR="009D5170" w:rsidRDefault="009D5170" w:rsidP="009D5170">
      <w:pPr>
        <w:pStyle w:val="NoSpacing"/>
        <w:jc w:val="center"/>
        <w:rPr>
          <w:i/>
        </w:rPr>
      </w:pPr>
    </w:p>
    <w:p w:rsidR="00A45B26" w:rsidRDefault="007C01A5" w:rsidP="009D5170">
      <w:pPr>
        <w:pStyle w:val="NoSpacing"/>
        <w:jc w:val="center"/>
        <w:rPr>
          <w:i/>
        </w:rPr>
      </w:pPr>
      <w:hyperlink r:id="rId9" w:history="1">
        <w:r w:rsidR="009D5170" w:rsidRPr="00600FE6">
          <w:rPr>
            <w:rStyle w:val="Hyperlink"/>
            <w:i/>
          </w:rPr>
          <w:t>www.dol.gov/ofccp/compliance/posters/pdf/eeopost.pdf</w:t>
        </w:r>
      </w:hyperlink>
    </w:p>
    <w:p w:rsidR="009D5170" w:rsidRDefault="009D5170" w:rsidP="009D5170">
      <w:pPr>
        <w:pStyle w:val="NoSpacing"/>
        <w:jc w:val="center"/>
        <w:rPr>
          <w:i/>
          <w:sz w:val="16"/>
          <w:szCs w:val="16"/>
        </w:rPr>
      </w:pPr>
    </w:p>
    <w:p w:rsidR="009D5170" w:rsidRDefault="009D5170" w:rsidP="009D5170">
      <w:pPr>
        <w:pStyle w:val="NoSpacing"/>
        <w:jc w:val="center"/>
        <w:rPr>
          <w:i/>
          <w:sz w:val="16"/>
          <w:szCs w:val="16"/>
        </w:rPr>
      </w:pPr>
      <w:r>
        <w:rPr>
          <w:i/>
          <w:sz w:val="16"/>
          <w:szCs w:val="16"/>
        </w:rPr>
        <w:t>Qualified applicants will receive consideration for employment without regard to their race, color, religion, national origin, sex, marital status, protected status, or disability.</w:t>
      </w:r>
    </w:p>
    <w:p w:rsidR="00A45B26" w:rsidRPr="00A45B26" w:rsidRDefault="009D5170" w:rsidP="002542B6">
      <w:pPr>
        <w:pStyle w:val="NoSpacing"/>
        <w:jc w:val="center"/>
        <w:rPr>
          <w:i/>
        </w:rPr>
      </w:pPr>
      <w:r>
        <w:rPr>
          <w:i/>
          <w:sz w:val="16"/>
          <w:szCs w:val="16"/>
        </w:rPr>
        <w:t>[EOE AA M/F Vet/Disability]</w:t>
      </w:r>
      <w:r w:rsidR="002542B6" w:rsidRPr="00A45B26">
        <w:rPr>
          <w:i/>
        </w:rPr>
        <w:t xml:space="preserve"> </w:t>
      </w:r>
    </w:p>
    <w:p w:rsidR="00121874" w:rsidRPr="00856570" w:rsidRDefault="00121874" w:rsidP="00121874">
      <w:pPr>
        <w:pStyle w:val="NoSpacing"/>
      </w:pPr>
    </w:p>
    <w:sectPr w:rsidR="00121874" w:rsidRPr="00856570" w:rsidSect="00C526B3">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1A5" w:rsidRDefault="007C01A5" w:rsidP="00A45B26">
      <w:pPr>
        <w:spacing w:after="0" w:line="240" w:lineRule="auto"/>
      </w:pPr>
      <w:r>
        <w:separator/>
      </w:r>
    </w:p>
  </w:endnote>
  <w:endnote w:type="continuationSeparator" w:id="0">
    <w:p w:rsidR="007C01A5" w:rsidRDefault="007C01A5" w:rsidP="00A4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D2F" w:rsidRDefault="0033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805204"/>
      <w:docPartObj>
        <w:docPartGallery w:val="Page Numbers (Bottom of Page)"/>
        <w:docPartUnique/>
      </w:docPartObj>
    </w:sdtPr>
    <w:sdtEndPr>
      <w:rPr>
        <w:color w:val="7F7F7F" w:themeColor="background1" w:themeShade="7F"/>
        <w:spacing w:val="60"/>
      </w:rPr>
    </w:sdtEndPr>
    <w:sdtContent>
      <w:p w:rsidR="002542B6" w:rsidRDefault="002542B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526B3" w:rsidRPr="00C526B3">
          <w:rPr>
            <w:b/>
            <w:bCs/>
            <w:noProof/>
          </w:rPr>
          <w:t>2</w:t>
        </w:r>
        <w:r>
          <w:rPr>
            <w:b/>
            <w:bCs/>
            <w:noProof/>
          </w:rPr>
          <w:fldChar w:fldCharType="end"/>
        </w:r>
        <w:r>
          <w:rPr>
            <w:b/>
            <w:bCs/>
          </w:rPr>
          <w:t xml:space="preserve"> | </w:t>
        </w:r>
        <w:r>
          <w:rPr>
            <w:color w:val="7F7F7F" w:themeColor="background1" w:themeShade="7F"/>
            <w:spacing w:val="60"/>
          </w:rPr>
          <w:t>Page</w:t>
        </w:r>
      </w:p>
    </w:sdtContent>
  </w:sdt>
  <w:p w:rsidR="00A45B26" w:rsidRDefault="00A45B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D2F" w:rsidRDefault="0033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1A5" w:rsidRDefault="007C01A5" w:rsidP="00A45B26">
      <w:pPr>
        <w:spacing w:after="0" w:line="240" w:lineRule="auto"/>
      </w:pPr>
      <w:r>
        <w:separator/>
      </w:r>
    </w:p>
  </w:footnote>
  <w:footnote w:type="continuationSeparator" w:id="0">
    <w:p w:rsidR="007C01A5" w:rsidRDefault="007C01A5" w:rsidP="00A45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D2F" w:rsidRDefault="0033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B26" w:rsidRDefault="00A45B26">
    <w:pPr>
      <w:pStyle w:val="Header"/>
    </w:pPr>
    <w:r>
      <w:t>JOB DESCRIPTION –</w:t>
    </w:r>
    <w:r w:rsidR="00C275FB">
      <w:t xml:space="preserve">ACCOUNTANT </w:t>
    </w:r>
    <w:r w:rsidR="00334D2F">
      <w:t>NONPROFIT</w:t>
    </w:r>
    <w:r w:rsidR="00C275FB">
      <w:t>(March,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D2F" w:rsidRDefault="0033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1EE0"/>
    <w:multiLevelType w:val="hybridMultilevel"/>
    <w:tmpl w:val="7296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732AA"/>
    <w:multiLevelType w:val="hybridMultilevel"/>
    <w:tmpl w:val="E1A2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B4C51"/>
    <w:multiLevelType w:val="hybridMultilevel"/>
    <w:tmpl w:val="A8B2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003F8"/>
    <w:multiLevelType w:val="hybridMultilevel"/>
    <w:tmpl w:val="1A8A6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401A2"/>
    <w:multiLevelType w:val="hybridMultilevel"/>
    <w:tmpl w:val="CA8E1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283019"/>
    <w:multiLevelType w:val="hybridMultilevel"/>
    <w:tmpl w:val="F188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C1076"/>
    <w:multiLevelType w:val="hybridMultilevel"/>
    <w:tmpl w:val="5716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C2617"/>
    <w:multiLevelType w:val="hybridMultilevel"/>
    <w:tmpl w:val="E35C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9F7268"/>
    <w:multiLevelType w:val="hybridMultilevel"/>
    <w:tmpl w:val="B93CE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3"/>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5C2"/>
    <w:rsid w:val="00077422"/>
    <w:rsid w:val="000903D5"/>
    <w:rsid w:val="00121874"/>
    <w:rsid w:val="001465C2"/>
    <w:rsid w:val="00186B62"/>
    <w:rsid w:val="002542B6"/>
    <w:rsid w:val="00334D2F"/>
    <w:rsid w:val="003D755F"/>
    <w:rsid w:val="00485F57"/>
    <w:rsid w:val="004B6667"/>
    <w:rsid w:val="00534769"/>
    <w:rsid w:val="005860FC"/>
    <w:rsid w:val="0069720C"/>
    <w:rsid w:val="00707664"/>
    <w:rsid w:val="007C01A5"/>
    <w:rsid w:val="0083645F"/>
    <w:rsid w:val="008517F5"/>
    <w:rsid w:val="00856570"/>
    <w:rsid w:val="00880E6A"/>
    <w:rsid w:val="00970FAA"/>
    <w:rsid w:val="009A7458"/>
    <w:rsid w:val="009D5170"/>
    <w:rsid w:val="00A45B26"/>
    <w:rsid w:val="00A568AA"/>
    <w:rsid w:val="00AF088B"/>
    <w:rsid w:val="00C275FB"/>
    <w:rsid w:val="00C526B3"/>
    <w:rsid w:val="00D31C4A"/>
    <w:rsid w:val="00D35ABB"/>
    <w:rsid w:val="00D72A58"/>
    <w:rsid w:val="00DD6A1D"/>
    <w:rsid w:val="00F823CE"/>
    <w:rsid w:val="00FD0413"/>
    <w:rsid w:val="00FD1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9F0FF"/>
  <w15:chartTrackingRefBased/>
  <w15:docId w15:val="{69D456C0-13E9-489B-948F-34542F3E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0413"/>
    <w:pPr>
      <w:spacing w:after="0" w:line="240" w:lineRule="auto"/>
    </w:pPr>
  </w:style>
  <w:style w:type="paragraph" w:styleId="Header">
    <w:name w:val="header"/>
    <w:basedOn w:val="Normal"/>
    <w:link w:val="HeaderChar"/>
    <w:uiPriority w:val="99"/>
    <w:unhideWhenUsed/>
    <w:rsid w:val="00A45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B26"/>
  </w:style>
  <w:style w:type="paragraph" w:styleId="Footer">
    <w:name w:val="footer"/>
    <w:basedOn w:val="Normal"/>
    <w:link w:val="FooterChar"/>
    <w:uiPriority w:val="99"/>
    <w:unhideWhenUsed/>
    <w:rsid w:val="00A45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B26"/>
  </w:style>
  <w:style w:type="character" w:styleId="Hyperlink">
    <w:name w:val="Hyperlink"/>
    <w:basedOn w:val="DefaultParagraphFont"/>
    <w:uiPriority w:val="99"/>
    <w:unhideWhenUsed/>
    <w:rsid w:val="009D5170"/>
    <w:rPr>
      <w:color w:val="0563C1" w:themeColor="hyperlink"/>
      <w:u w:val="single"/>
    </w:rPr>
  </w:style>
  <w:style w:type="paragraph" w:styleId="BalloonText">
    <w:name w:val="Balloon Text"/>
    <w:basedOn w:val="Normal"/>
    <w:link w:val="BalloonTextChar"/>
    <w:uiPriority w:val="99"/>
    <w:semiHidden/>
    <w:unhideWhenUsed/>
    <w:rsid w:val="00697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20C"/>
    <w:rPr>
      <w:rFonts w:ascii="Segoe UI" w:hAnsi="Segoe UI" w:cs="Segoe UI"/>
      <w:sz w:val="18"/>
      <w:szCs w:val="18"/>
    </w:rPr>
  </w:style>
  <w:style w:type="paragraph" w:styleId="BodyText">
    <w:name w:val="Body Text"/>
    <w:basedOn w:val="Normal"/>
    <w:link w:val="BodyTextChar"/>
    <w:uiPriority w:val="1"/>
    <w:qFormat/>
    <w:rsid w:val="003D755F"/>
    <w:pPr>
      <w:widowControl w:val="0"/>
      <w:spacing w:after="0" w:line="240" w:lineRule="auto"/>
      <w:ind w:left="485"/>
    </w:pPr>
    <w:rPr>
      <w:rFonts w:ascii="Arial" w:eastAsia="Arial" w:hAnsi="Arial"/>
      <w:sz w:val="19"/>
      <w:szCs w:val="19"/>
    </w:rPr>
  </w:style>
  <w:style w:type="character" w:customStyle="1" w:styleId="BodyTextChar">
    <w:name w:val="Body Text Char"/>
    <w:basedOn w:val="DefaultParagraphFont"/>
    <w:link w:val="BodyText"/>
    <w:uiPriority w:val="1"/>
    <w:rsid w:val="003D755F"/>
    <w:rPr>
      <w:rFonts w:ascii="Arial" w:eastAsia="Arial" w:hAnsi="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l.gov/ofccp/compliance/posters/pdf/eeopost.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070AB-5B46-490E-AF00-7F6A70A2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PROGRAM ADMINISTRATOR – SAFE &amp; SOUND HILLSBOROUGH [FEBRUARY 2017]</dc:subject>
  <dc:creator>HR</dc:creator>
  <cp:keywords/>
  <dc:description/>
  <cp:lastModifiedBy>Sharon Perdue</cp:lastModifiedBy>
  <cp:revision>4</cp:revision>
  <cp:lastPrinted>2017-03-02T18:43:00Z</cp:lastPrinted>
  <dcterms:created xsi:type="dcterms:W3CDTF">2017-06-12T13:58:00Z</dcterms:created>
  <dcterms:modified xsi:type="dcterms:W3CDTF">2017-06-12T14:09:00Z</dcterms:modified>
</cp:coreProperties>
</file>